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Details:</w:t>
      </w: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Title: </w:t>
      </w:r>
      <w:r w:rsidDel="00000000" w:rsidR="00000000" w:rsidRPr="00000000">
        <w:rPr>
          <w:sz w:val="22"/>
          <w:szCs w:val="22"/>
          <w:rtl w:val="0"/>
        </w:rPr>
        <w:t xml:space="preserve">How to Offer Meaningful Grief Support in a Virtual Setting </w:t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Date:</w:t>
      </w:r>
      <w:r w:rsidDel="00000000" w:rsidR="00000000" w:rsidRPr="00000000">
        <w:rPr>
          <w:sz w:val="22"/>
          <w:szCs w:val="22"/>
          <w:rtl w:val="0"/>
        </w:rPr>
        <w:t xml:space="preserve"> Tuesday, April 26</w:t>
      </w:r>
    </w:p>
    <w:p w:rsidR="00000000" w:rsidDel="00000000" w:rsidP="00000000" w:rsidRDefault="00000000" w:rsidRPr="00000000" w14:paraId="00000004">
      <w:pPr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Time:</w:t>
      </w:r>
      <w:r w:rsidDel="00000000" w:rsidR="00000000" w:rsidRPr="00000000">
        <w:rPr>
          <w:sz w:val="22"/>
          <w:szCs w:val="22"/>
          <w:rtl w:val="0"/>
        </w:rPr>
        <w:t xml:space="preserve"> 6:00pm (ET)</w:t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Description: </w:t>
      </w:r>
      <w:r w:rsidDel="00000000" w:rsidR="00000000" w:rsidRPr="00000000">
        <w:rPr>
          <w:sz w:val="22"/>
          <w:szCs w:val="22"/>
          <w:rtl w:val="0"/>
        </w:rPr>
        <w:t xml:space="preserve">Just because we’ve gotten used to Zoom meetings and Facetime coffee-dates doesn’t mean we know how to foster meaningful interactions in these virtual environments. Whether you’re running a grief support group or trying to show up for a grieving friend you can’t see in person, there are ways to facilitate these experiences from a distance. In this webinar, experts will share ideas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</w:t>
      </w:r>
      <w:r w:rsidDel="00000000" w:rsidR="00000000" w:rsidRPr="00000000">
        <w:rPr>
          <w:sz w:val="22"/>
          <w:szCs w:val="22"/>
          <w:rtl w:val="0"/>
        </w:rPr>
        <w:t xml:space="preserve">or how to create authentic engagement and provide support from a distance asas well as how to honor deceased loved one through virtual memorials.  </w:t>
      </w:r>
    </w:p>
    <w:p w:rsidR="00000000" w:rsidDel="00000000" w:rsidP="00000000" w:rsidRDefault="00000000" w:rsidRPr="00000000" w14:paraId="00000006">
      <w:pPr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2"/>
          <w:szCs w:val="22"/>
        </w:rPr>
      </w:pPr>
      <w:r w:rsidDel="00000000" w:rsidR="00000000" w:rsidRPr="00000000">
        <w:rPr>
          <w:rtl w:val="0"/>
        </w:rPr>
        <w:t xml:space="preserve">Registration Link:</w:t>
      </w:r>
      <w:r w:rsidDel="00000000" w:rsidR="00000000" w:rsidRPr="00000000">
        <w:rPr>
          <w:i w:val="1"/>
          <w:sz w:val="22"/>
          <w:szCs w:val="22"/>
          <w:rtl w:val="0"/>
        </w:rPr>
        <w:t xml:space="preserve">  </w:t>
      </w:r>
      <w:hyperlink r:id="rId7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https://wpsu.psu.edu/griefwebinar/</w:t>
        </w:r>
      </w:hyperlink>
      <w:r w:rsidDel="00000000" w:rsidR="00000000" w:rsidRPr="00000000">
        <w:rPr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Panelists: </w:t>
      </w:r>
      <w:r w:rsidDel="00000000" w:rsidR="00000000" w:rsidRPr="00000000">
        <w:rPr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  <w:t xml:space="preserve">Alesia K. Alexander, LCSW, CT, Grief, Loss and Inclusion Consultant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Mandy Benoualid, Founder and President of Keeper Inc.; Co-founder and Editor of TalkDeath 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Cassie Marsh-Caldwell, Project Manager and Strategist of </w:t>
      </w:r>
      <w:r w:rsidDel="00000000" w:rsidR="00000000" w:rsidRPr="00000000">
        <w:rPr>
          <w:i w:val="1"/>
          <w:sz w:val="22"/>
          <w:szCs w:val="22"/>
          <w:rtl w:val="0"/>
        </w:rPr>
        <w:t xml:space="preserve">Speaking Grief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Adam Rabinovitch - Executive Director of COPE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1"/>
          <w:sz w:val="22"/>
          <w:szCs w:val="22"/>
          <w:u w:val="single"/>
        </w:rPr>
      </w:pPr>
      <w:r w:rsidDel="00000000" w:rsidR="00000000" w:rsidRPr="00000000">
        <w:rPr>
          <w:b w:val="1"/>
          <w:i w:val="1"/>
          <w:sz w:val="22"/>
          <w:szCs w:val="22"/>
          <w:u w:val="single"/>
          <w:rtl w:val="0"/>
        </w:rPr>
        <w:t xml:space="preserve">How you can help: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Like &amp; share our posts!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sz w:val="22"/>
          <w:szCs w:val="22"/>
        </w:rPr>
      </w:pPr>
      <w:hyperlink r:id="rId8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sz w:val="22"/>
          <w:szCs w:val="22"/>
        </w:rPr>
      </w:pPr>
      <w:hyperlink r:id="rId9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sz w:val="22"/>
          <w:szCs w:val="22"/>
        </w:rPr>
      </w:pPr>
      <w:hyperlink r:id="rId10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259" w:lineRule="auto"/>
        <w:ind w:left="720" w:hanging="360"/>
        <w:rPr>
          <w:sz w:val="22"/>
          <w:szCs w:val="22"/>
        </w:rPr>
      </w:pPr>
      <w:hyperlink r:id="rId11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Twitter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9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59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Make your own post using the graphics in this folder: </w:t>
      </w:r>
      <w:hyperlink r:id="rId12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https://drive.google.com/drive/folders/1qEUyoLLsyA5XYQ_zIqMoOnLbsI2qhNu4?usp=sharing</w:t>
        </w:r>
      </w:hyperlink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59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59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 sure to tag us with your posts so that we can like and share!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59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Facebook: @wpsugrief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line="259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Instagram: @wpsugrief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59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LinkedIn: @WPSU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59" w:lineRule="auto"/>
        <w:ind w:left="72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Twitter: @WPSU</w:t>
      </w:r>
    </w:p>
    <w:p w:rsidR="00000000" w:rsidDel="00000000" w:rsidP="00000000" w:rsidRDefault="00000000" w:rsidRPr="00000000" w14:paraId="0000001D">
      <w:pPr>
        <w:spacing w:line="259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59" w:lineRule="auto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Please do your best to include the tag #nylfoundation as well!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Suggested Social Media Posts:</w:t>
      </w:r>
    </w:p>
    <w:p w:rsidR="00000000" w:rsidDel="00000000" w:rsidP="00000000" w:rsidRDefault="00000000" w:rsidRPr="00000000" w14:paraId="0000002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  <w:sz w:val="22"/>
          <w:szCs w:val="22"/>
          <w:u w:val="single"/>
        </w:rPr>
      </w:pPr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Copy for Facebook, Instagram, &amp; LinkedIn</w:t>
      </w:r>
    </w:p>
    <w:p w:rsidR="00000000" w:rsidDel="00000000" w:rsidP="00000000" w:rsidRDefault="00000000" w:rsidRPr="00000000" w14:paraId="00000023">
      <w:pPr>
        <w:rPr>
          <w:i w:val="1"/>
          <w:sz w:val="22"/>
          <w:szCs w:val="22"/>
          <w:u w:val="single"/>
        </w:rPr>
      </w:pPr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(</w:t>
      </w:r>
      <w:hyperlink r:id="rId13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Like &amp; share WPSU Grief’s Facebook post here</w:t>
        </w:r>
      </w:hyperlink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rPr>
          <w:i w:val="1"/>
          <w:sz w:val="22"/>
          <w:szCs w:val="22"/>
          <w:u w:val="single"/>
        </w:rPr>
      </w:pPr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(</w:t>
      </w:r>
      <w:hyperlink r:id="rId14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Like &amp; share WPSU Grief’s Instagram post here</w:t>
        </w:r>
      </w:hyperlink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rPr>
          <w:i w:val="1"/>
          <w:sz w:val="22"/>
          <w:szCs w:val="22"/>
          <w:u w:val="single"/>
        </w:rPr>
      </w:pPr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(</w:t>
      </w:r>
      <w:hyperlink r:id="rId15">
        <w:r w:rsidDel="00000000" w:rsidR="00000000" w:rsidRPr="00000000">
          <w:rPr>
            <w:i w:val="1"/>
            <w:color w:val="1155cc"/>
            <w:sz w:val="22"/>
            <w:szCs w:val="22"/>
            <w:u w:val="single"/>
            <w:rtl w:val="0"/>
          </w:rPr>
          <w:t xml:space="preserve">Like &amp; share WPSU’s LinkedIn post here</w:t>
        </w:r>
      </w:hyperlink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) </w:t>
      </w:r>
    </w:p>
    <w:p w:rsidR="00000000" w:rsidDel="00000000" w:rsidP="00000000" w:rsidRDefault="00000000" w:rsidRPr="00000000" w14:paraId="0000002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Just because we’ve gotten used to Zoom meetings and FaceTime coffee dates doesn’t mean we know how to foster meaningful interactions in these virtual environments. Whether you’re running a grief support group or trying to show up for a grieving friend, there are ways to facilitate these experiences from a distance. </w:t>
      </w:r>
    </w:p>
    <w:p w:rsidR="00000000" w:rsidDel="00000000" w:rsidP="00000000" w:rsidRDefault="00000000" w:rsidRPr="00000000" w14:paraId="00000028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Join us Tuesday, April 26 at 6:00pm (ET) for the webinar “How to Offer Meaningful Grief Support in a Virtual Setting,” experts will share ideas for how to create authentic engagement and provide support from a distance as well as how to honor deceased loved ones through virtual memorials.   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Register for this FREE event here: </w:t>
      </w:r>
      <w:hyperlink r:id="rId1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color w:val="0563c1"/>
            <w:sz w:val="24"/>
            <w:szCs w:val="24"/>
            <w:u w:val="single"/>
            <w:rtl w:val="0"/>
          </w:rPr>
          <w:t xml:space="preserve">https://wpsumm.wufoo.com/forms/how-to-offer-meaningful-grief-support-in-a-virtual/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>
          <w:rFonts w:ascii="Calibri" w:cs="Calibri" w:eastAsia="Calibri" w:hAnsi="Calibri"/>
          <w:b w:val="0"/>
          <w:i w:val="0"/>
          <w:sz w:val="31"/>
          <w:szCs w:val="31"/>
        </w:rPr>
      </w:pPr>
      <w:r w:rsidDel="00000000" w:rsidR="00000000" w:rsidRPr="00000000">
        <w:rPr>
          <w:rtl w:val="0"/>
        </w:rPr>
        <w:br w:type="textWrapping"/>
        <w:t xml:space="preserve">This discussion is for YOU, and we’ll be sharing questions from the chat with our panel of experts: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Calibri" w:cs="Calibri" w:eastAsia="Calibri" w:hAnsi="Calibri"/>
          <w:b w:val="0"/>
          <w:i w:val="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4"/>
          <w:szCs w:val="24"/>
          <w:rtl w:val="0"/>
        </w:rPr>
        <w:t xml:space="preserve">-Alesia K. Alexander, LCSW, CT, Grief, Loss and Inclusion Consultant  </w:t>
      </w:r>
    </w:p>
    <w:p w:rsidR="00000000" w:rsidDel="00000000" w:rsidP="00000000" w:rsidRDefault="00000000" w:rsidRPr="00000000" w14:paraId="0000002C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-Mandy Benoualid, Founder and President of Keeper Inc.; Co-founder and Editor of TalkDeath  </w:t>
      </w:r>
    </w:p>
    <w:p w:rsidR="00000000" w:rsidDel="00000000" w:rsidP="00000000" w:rsidRDefault="00000000" w:rsidRPr="00000000" w14:paraId="0000002D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-Cassie Marsh-Caldwell, Project Manager and Strategist of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rtl w:val="0"/>
        </w:rPr>
        <w:t xml:space="preserve">Speaking Grief</w:t>
      </w: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E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-Adam Rabinovitch - Executive Director of COPE  </w:t>
      </w:r>
    </w:p>
    <w:p w:rsidR="00000000" w:rsidDel="00000000" w:rsidP="00000000" w:rsidRDefault="00000000" w:rsidRPr="00000000" w14:paraId="0000002F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rPr>
          <w:rFonts w:ascii="Calibri" w:cs="Calibri" w:eastAsia="Calibri" w:hAnsi="Calibri"/>
          <w:b w:val="0"/>
          <w:i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z w:val="22"/>
          <w:szCs w:val="22"/>
          <w:rtl w:val="0"/>
        </w:rPr>
        <w:t xml:space="preserve">This webinar is brought to you by Speaking Grief, a public media initiative working to create a more grief-aware society. Speaking Grief is produced by WPSU with philanthropic support from the New York Life Foundation.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@wpsugrief #nylfoundation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i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u w:val="single"/>
          <w:rtl w:val="0"/>
        </w:rPr>
        <w:t xml:space="preserve">Twitter — </w:t>
      </w:r>
      <w:r w:rsidDel="00000000" w:rsidR="00000000" w:rsidRPr="00000000">
        <w:rPr>
          <w:rtl w:val="0"/>
        </w:rPr>
        <w:t xml:space="preserve">(</w:t>
      </w:r>
      <w:hyperlink r:id="rId1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Retweet WPSU here</w:t>
        </w:r>
      </w:hyperlink>
      <w:r w:rsidDel="00000000" w:rsidR="00000000" w:rsidRPr="00000000">
        <w:rPr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  <w:t xml:space="preserve">We've gotten used to a lot of Zoom meetings lately, but meaningful interactions in these environments are still challenging.</w:t>
      </w:r>
    </w:p>
    <w:p w:rsidR="00000000" w:rsidDel="00000000" w:rsidP="00000000" w:rsidRDefault="00000000" w:rsidRPr="00000000" w14:paraId="0000003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/>
      </w:pPr>
      <w:r w:rsidDel="00000000" w:rsidR="00000000" w:rsidRPr="00000000">
        <w:rPr>
          <w:rtl w:val="0"/>
        </w:rPr>
        <w:t xml:space="preserve">Join us Tuesday, April 26 at 6:00pm ET for a free webinar about grief support in a virtual setting.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@wpsu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 #nylfoundation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https://wpsu.psu.edu/griefwebinar/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paragraph" w:customStyle="1">
    <w:name w:val="paragraph"/>
    <w:basedOn w:val="Normal"/>
    <w:rsid w:val="00C82211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normaltextrun" w:customStyle="1">
    <w:name w:val="normaltextrun"/>
    <w:basedOn w:val="DefaultParagraphFont"/>
    <w:rsid w:val="00C82211"/>
  </w:style>
  <w:style w:type="character" w:styleId="eop" w:customStyle="1">
    <w:name w:val="eop"/>
    <w:basedOn w:val="DefaultParagraphFont"/>
    <w:rsid w:val="00C82211"/>
  </w:style>
  <w:style w:type="character" w:styleId="Hyperlink">
    <w:name w:val="Hyperlink"/>
    <w:basedOn w:val="DefaultParagraphFont"/>
    <w:uiPriority w:val="99"/>
    <w:unhideWhenUsed w:val="1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t.co/471kAwRtnW" TargetMode="External"/><Relationship Id="rId11" Type="http://schemas.openxmlformats.org/officeDocument/2006/relationships/hyperlink" Target="https://twitter.com/WPSU/status/1514679519206064135" TargetMode="External"/><Relationship Id="rId10" Type="http://schemas.openxmlformats.org/officeDocument/2006/relationships/hyperlink" Target="https://www.linkedin.com/feed/update/urn:li:activity:6920447850933817344" TargetMode="External"/><Relationship Id="rId13" Type="http://schemas.openxmlformats.org/officeDocument/2006/relationships/hyperlink" Target="https://www.facebook.com/wpsugrief/photos/a.375691446480654/983546479028478" TargetMode="External"/><Relationship Id="rId12" Type="http://schemas.openxmlformats.org/officeDocument/2006/relationships/hyperlink" Target="https://drive.google.com/drive/folders/1qEUyoLLsyA5XYQ_zIqMoOnLbsI2qhNu4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p/CcVmIbEMazM/" TargetMode="External"/><Relationship Id="rId15" Type="http://schemas.openxmlformats.org/officeDocument/2006/relationships/hyperlink" Target="https://www.linkedin.com/feed/update/urn:li:activity:6920447850933817344" TargetMode="External"/><Relationship Id="rId14" Type="http://schemas.openxmlformats.org/officeDocument/2006/relationships/hyperlink" Target="https://www.instagram.com/p/CcVmIbEMazM/" TargetMode="External"/><Relationship Id="rId17" Type="http://schemas.openxmlformats.org/officeDocument/2006/relationships/hyperlink" Target="https://twitter.com/WPSU/status/1514679519206064135" TargetMode="External"/><Relationship Id="rId16" Type="http://schemas.openxmlformats.org/officeDocument/2006/relationships/hyperlink" Target="https://nam10.safelinks.protection.outlook.com/?url=https%3A%2F%2Fwpsumm.wufoo.com%2Fforms%2Fhow-to-offer-meaningful-grief-support-in-a-virtual%2F&amp;data=04%7C01%7Clrw14%40psu.edu%7Cc1079c9f9b27418e6dea08da1cb3b621%7C7cf48d453ddb4389a9c1c115526eb52e%7C0%7C0%7C637853855430659765%7CUnknown%7CTWFpbGZsb3d8eyJWIjoiMC4wLjAwMDAiLCJQIjoiV2luMzIiLCJBTiI6Ik1haWwiLCJXVCI6Mn0%3D%7C3000&amp;sdata=7NTDoL4nfIs7Er48W%2BjYGdHElVBvz%2FVanyf2lzNkLB8%3D&amp;reserved=0" TargetMode="External"/><Relationship Id="rId5" Type="http://schemas.openxmlformats.org/officeDocument/2006/relationships/styles" Target="styles.xml"/><Relationship Id="rId19" Type="http://schemas.openxmlformats.org/officeDocument/2006/relationships/hyperlink" Target="https://twitter.com/hashtag/nylfoundation?src=hashtag_click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twitter.com/hashtag/wpsugrief?src=hashtag_click" TargetMode="External"/><Relationship Id="rId7" Type="http://schemas.openxmlformats.org/officeDocument/2006/relationships/hyperlink" Target="https://wpsu.psu.edu/griefwebinar/" TargetMode="External"/><Relationship Id="rId8" Type="http://schemas.openxmlformats.org/officeDocument/2006/relationships/hyperlink" Target="https://www.facebook.com/wpsugrief/photos/a.375691446480654/98354647902847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l2ApTlWx/7UKr729Co1kg4raPQ==">AMUW2mXbINpKBrqiqDubmfTYWyfx3IofMt34qgimy+ZhXVwlLWe3iDAdDtYU24Y+h2YxY3ZV0xg6qr1Ld5ZnkqKwh6ky0UNupsMJDgHAnT7p3p59gpkf1Q4=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2022-04-07T20:16:00.0000000Z</dcterms:created>
  <dc:creator>Fenton, Lindsey Whissel</dc:creator>
</cp:coreProperties>
</file>